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8D2532" w:rsidRDefault="003C2FAD" w:rsidP="009A5F62">
      <w:pPr>
        <w:spacing w:line="480" w:lineRule="auto"/>
        <w:jc w:val="center"/>
        <w:rPr>
          <w:rFonts w:ascii="Times New Roman" w:hAnsi="Times New Roman" w:cs="Times New Roman"/>
          <w:sz w:val="24"/>
          <w:szCs w:val="24"/>
        </w:rPr>
      </w:pPr>
      <w:r w:rsidRPr="00850D08">
        <w:rPr>
          <w:rFonts w:ascii="Times New Roman" w:hAnsi="Times New Roman" w:cs="Times New Roman"/>
          <w:sz w:val="24"/>
          <w:szCs w:val="24"/>
        </w:rPr>
        <w:t>T</w:t>
      </w:r>
      <w:r w:rsidR="00850D08">
        <w:rPr>
          <w:rFonts w:ascii="Times New Roman" w:hAnsi="Times New Roman" w:cs="Times New Roman"/>
          <w:sz w:val="24"/>
          <w:szCs w:val="24"/>
        </w:rPr>
        <w:t>ECHNOLOGY TRENDS IN DATA MANAGEMENT</w:t>
      </w:r>
    </w:p>
    <w:p w:rsidR="009A5F62" w:rsidRDefault="003C2FAD" w:rsidP="009A5F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A5F62" w:rsidRDefault="003C2FAD" w:rsidP="009A5F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A5F62" w:rsidRPr="00850D08" w:rsidRDefault="003C2FAD" w:rsidP="009A5F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A5F62" w:rsidRDefault="009A5F62" w:rsidP="00850D08">
      <w:pPr>
        <w:spacing w:line="480" w:lineRule="auto"/>
        <w:jc w:val="both"/>
        <w:rPr>
          <w:rFonts w:ascii="Times New Roman" w:hAnsi="Times New Roman" w:cs="Times New Roman"/>
          <w:sz w:val="24"/>
          <w:szCs w:val="24"/>
        </w:rPr>
      </w:pPr>
    </w:p>
    <w:p w:rsidR="00971245"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lastRenderedPageBreak/>
        <w:t xml:space="preserve">Data has not only become "the new oil," but also it is the catalyst that is driving organizations to new levels of </w:t>
      </w:r>
      <w:r w:rsidR="0028477B" w:rsidRPr="00850D08">
        <w:rPr>
          <w:rFonts w:ascii="Times New Roman" w:hAnsi="Times New Roman" w:cs="Times New Roman"/>
          <w:sz w:val="24"/>
          <w:szCs w:val="24"/>
        </w:rPr>
        <w:t>success. In the past years, there has been a rise of powerful analytics and adoption of new platforms and tools emerging to tap into the power offered by data efficiently.</w:t>
      </w:r>
      <w:r w:rsidR="00802FFF" w:rsidRPr="00850D08">
        <w:rPr>
          <w:rFonts w:ascii="Times New Roman" w:hAnsi="Times New Roman" w:cs="Times New Roman"/>
          <w:sz w:val="24"/>
          <w:szCs w:val="24"/>
        </w:rPr>
        <w:t xml:space="preserve"> Below are the most significant trends in 2018 that are shaping data management.</w:t>
      </w:r>
    </w:p>
    <w:p w:rsidR="00072190" w:rsidRPr="009A5F62" w:rsidRDefault="003C2FAD" w:rsidP="00850D08">
      <w:pPr>
        <w:spacing w:line="480" w:lineRule="auto"/>
        <w:jc w:val="both"/>
        <w:rPr>
          <w:rFonts w:ascii="Times New Roman" w:hAnsi="Times New Roman" w:cs="Times New Roman"/>
          <w:b/>
          <w:sz w:val="24"/>
          <w:szCs w:val="24"/>
        </w:rPr>
      </w:pPr>
      <w:r w:rsidRPr="009A5F62">
        <w:rPr>
          <w:rFonts w:ascii="Times New Roman" w:hAnsi="Times New Roman" w:cs="Times New Roman"/>
          <w:b/>
          <w:sz w:val="24"/>
          <w:szCs w:val="24"/>
        </w:rPr>
        <w:t xml:space="preserve">The emergence of </w:t>
      </w:r>
      <w:r w:rsidRPr="009A5F62">
        <w:rPr>
          <w:rFonts w:ascii="Times New Roman" w:hAnsi="Times New Roman" w:cs="Times New Roman"/>
          <w:b/>
          <w:sz w:val="24"/>
          <w:szCs w:val="24"/>
        </w:rPr>
        <w:t>the Chief Data Officer</w:t>
      </w:r>
    </w:p>
    <w:p w:rsidR="00802FFF"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Data management requires a strategic approach. Consequently, the</w:t>
      </w:r>
      <w:r w:rsidR="00617E5A" w:rsidRPr="00850D08">
        <w:rPr>
          <w:rFonts w:ascii="Times New Roman" w:hAnsi="Times New Roman" w:cs="Times New Roman"/>
          <w:sz w:val="24"/>
          <w:szCs w:val="24"/>
        </w:rPr>
        <w:t xml:space="preserve"> number</w:t>
      </w:r>
      <w:r w:rsidR="00FE5244">
        <w:rPr>
          <w:rFonts w:ascii="Times New Roman" w:hAnsi="Times New Roman" w:cs="Times New Roman"/>
          <w:sz w:val="24"/>
          <w:szCs w:val="24"/>
        </w:rPr>
        <w:t>s</w:t>
      </w:r>
      <w:r w:rsidR="00617E5A" w:rsidRPr="00850D08">
        <w:rPr>
          <w:rFonts w:ascii="Times New Roman" w:hAnsi="Times New Roman" w:cs="Times New Roman"/>
          <w:sz w:val="24"/>
          <w:szCs w:val="24"/>
        </w:rPr>
        <w:t xml:space="preserve"> of chief data o</w:t>
      </w:r>
      <w:r w:rsidRPr="00850D08">
        <w:rPr>
          <w:rFonts w:ascii="Times New Roman" w:hAnsi="Times New Roman" w:cs="Times New Roman"/>
          <w:sz w:val="24"/>
          <w:szCs w:val="24"/>
        </w:rPr>
        <w:t xml:space="preserve">fficers has been </w:t>
      </w:r>
      <w:r w:rsidR="00617E5A" w:rsidRPr="00850D08">
        <w:rPr>
          <w:rFonts w:ascii="Times New Roman" w:hAnsi="Times New Roman" w:cs="Times New Roman"/>
          <w:sz w:val="24"/>
          <w:szCs w:val="24"/>
        </w:rPr>
        <w:t>increasing;</w:t>
      </w:r>
      <w:r w:rsidRPr="00850D08">
        <w:rPr>
          <w:rFonts w:ascii="Times New Roman" w:hAnsi="Times New Roman" w:cs="Times New Roman"/>
          <w:sz w:val="24"/>
          <w:szCs w:val="24"/>
        </w:rPr>
        <w:t xml:space="preserve"> the growth is fueled by the need for specialized </w:t>
      </w:r>
      <w:r w:rsidR="003E4ACC" w:rsidRPr="00850D08">
        <w:rPr>
          <w:rFonts w:ascii="Times New Roman" w:hAnsi="Times New Roman" w:cs="Times New Roman"/>
          <w:sz w:val="24"/>
          <w:szCs w:val="24"/>
        </w:rPr>
        <w:t xml:space="preserve">leadership. It is because as data continues to multiply, it will become more crucial for an organization to task someone with </w:t>
      </w:r>
      <w:r w:rsidR="00617E5A" w:rsidRPr="00850D08">
        <w:rPr>
          <w:rFonts w:ascii="Times New Roman" w:hAnsi="Times New Roman" w:cs="Times New Roman"/>
          <w:sz w:val="24"/>
          <w:szCs w:val="24"/>
        </w:rPr>
        <w:t>the responsibility</w:t>
      </w:r>
      <w:r w:rsidR="003E4ACC" w:rsidRPr="00850D08">
        <w:rPr>
          <w:rFonts w:ascii="Times New Roman" w:hAnsi="Times New Roman" w:cs="Times New Roman"/>
          <w:sz w:val="24"/>
          <w:szCs w:val="24"/>
        </w:rPr>
        <w:t xml:space="preserve"> for data transformation strategy of the company</w:t>
      </w:r>
      <w:r w:rsidR="00617E5A" w:rsidRPr="00850D08">
        <w:rPr>
          <w:rFonts w:ascii="Times New Roman" w:hAnsi="Times New Roman" w:cs="Times New Roman"/>
          <w:sz w:val="24"/>
          <w:szCs w:val="24"/>
        </w:rPr>
        <w:t xml:space="preserve">. The chief </w:t>
      </w:r>
      <w:r w:rsidR="00FE5244">
        <w:rPr>
          <w:rFonts w:ascii="Times New Roman" w:hAnsi="Times New Roman" w:cs="Times New Roman"/>
          <w:sz w:val="24"/>
          <w:szCs w:val="24"/>
        </w:rPr>
        <w:t>data officer will be essential in</w:t>
      </w:r>
      <w:r w:rsidR="00617E5A" w:rsidRPr="00850D08">
        <w:rPr>
          <w:rFonts w:ascii="Times New Roman" w:hAnsi="Times New Roman" w:cs="Times New Roman"/>
          <w:sz w:val="24"/>
          <w:szCs w:val="24"/>
        </w:rPr>
        <w:t xml:space="preserve"> assisting companies to bridge the gap between operations and IT, taking the overall data management responsibility. Examples of such responsibilities are legitimizing data, overseeing the movement of data, and leveraging emerging technologies to facilitate digitization of customer experience and inspire change</w:t>
      </w:r>
      <w:r w:rsidR="00CB264A" w:rsidRPr="00850D08">
        <w:rPr>
          <w:rFonts w:ascii="Times New Roman" w:hAnsi="Times New Roman" w:cs="Times New Roman"/>
          <w:color w:val="222222"/>
          <w:sz w:val="24"/>
          <w:szCs w:val="24"/>
          <w:shd w:val="clear" w:color="auto" w:fill="FFFFFF"/>
        </w:rPr>
        <w:t xml:space="preserve"> (</w:t>
      </w:r>
      <w:r w:rsidR="00CB264A" w:rsidRPr="00850D08">
        <w:rPr>
          <w:rFonts w:ascii="Times New Roman" w:hAnsi="Times New Roman" w:cs="Times New Roman"/>
          <w:sz w:val="24"/>
          <w:szCs w:val="24"/>
        </w:rPr>
        <w:t>O'Brien &amp; Marakas, 2005)</w:t>
      </w:r>
      <w:r w:rsidR="00617E5A" w:rsidRPr="00850D08">
        <w:rPr>
          <w:rFonts w:ascii="Times New Roman" w:hAnsi="Times New Roman" w:cs="Times New Roman"/>
          <w:sz w:val="24"/>
          <w:szCs w:val="24"/>
        </w:rPr>
        <w:t>.</w:t>
      </w:r>
    </w:p>
    <w:p w:rsidR="00204AA6" w:rsidRPr="009A5F62" w:rsidRDefault="003C2FAD" w:rsidP="00850D08">
      <w:pPr>
        <w:spacing w:line="480" w:lineRule="auto"/>
        <w:jc w:val="both"/>
        <w:rPr>
          <w:rFonts w:ascii="Times New Roman" w:hAnsi="Times New Roman" w:cs="Times New Roman"/>
          <w:b/>
          <w:sz w:val="24"/>
          <w:szCs w:val="24"/>
        </w:rPr>
      </w:pPr>
      <w:r w:rsidRPr="009A5F62">
        <w:rPr>
          <w:rFonts w:ascii="Times New Roman" w:hAnsi="Times New Roman" w:cs="Times New Roman"/>
          <w:b/>
          <w:sz w:val="24"/>
          <w:szCs w:val="24"/>
        </w:rPr>
        <w:t>Software-defined storage</w:t>
      </w:r>
    </w:p>
    <w:p w:rsidR="00204AA6"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 xml:space="preserve">Storage vendors are embracing software-defined principles of storage to offer </w:t>
      </w:r>
      <w:r w:rsidR="002C45B1" w:rsidRPr="00850D08">
        <w:rPr>
          <w:rFonts w:ascii="Times New Roman" w:hAnsi="Times New Roman" w:cs="Times New Roman"/>
          <w:sz w:val="24"/>
          <w:szCs w:val="24"/>
        </w:rPr>
        <w:t>compossi</w:t>
      </w:r>
      <w:r w:rsidR="00CB264A" w:rsidRPr="00850D08">
        <w:rPr>
          <w:rFonts w:ascii="Times New Roman" w:hAnsi="Times New Roman" w:cs="Times New Roman"/>
          <w:sz w:val="24"/>
          <w:szCs w:val="24"/>
        </w:rPr>
        <w:t>ble</w:t>
      </w:r>
      <w:r w:rsidRPr="00850D08">
        <w:rPr>
          <w:rFonts w:ascii="Times New Roman" w:hAnsi="Times New Roman" w:cs="Times New Roman"/>
          <w:sz w:val="24"/>
          <w:szCs w:val="24"/>
        </w:rPr>
        <w:t xml:space="preserve"> storage across several systems. The trend of software-based storage will speed up as more orga</w:t>
      </w:r>
      <w:r w:rsidR="00FE5244">
        <w:rPr>
          <w:rFonts w:ascii="Times New Roman" w:hAnsi="Times New Roman" w:cs="Times New Roman"/>
          <w:sz w:val="24"/>
          <w:szCs w:val="24"/>
        </w:rPr>
        <w:t>nizations such as IBM Spectrum S</w:t>
      </w:r>
      <w:r w:rsidRPr="00850D08">
        <w:rPr>
          <w:rFonts w:ascii="Times New Roman" w:hAnsi="Times New Roman" w:cs="Times New Roman"/>
          <w:sz w:val="24"/>
          <w:szCs w:val="24"/>
        </w:rPr>
        <w:t>olution</w:t>
      </w:r>
      <w:r w:rsidR="00FE5244">
        <w:rPr>
          <w:rFonts w:ascii="Times New Roman" w:hAnsi="Times New Roman" w:cs="Times New Roman"/>
          <w:sz w:val="24"/>
          <w:szCs w:val="24"/>
        </w:rPr>
        <w:t xml:space="preserve"> that</w:t>
      </w:r>
      <w:r w:rsidRPr="00850D08">
        <w:rPr>
          <w:rFonts w:ascii="Times New Roman" w:hAnsi="Times New Roman" w:cs="Times New Roman"/>
          <w:sz w:val="24"/>
          <w:szCs w:val="24"/>
        </w:rPr>
        <w:t xml:space="preserve"> adds clusters to support cognitive workloads and Artificial intelligence.</w:t>
      </w:r>
      <w:r w:rsidR="00C25F8A" w:rsidRPr="00850D08">
        <w:rPr>
          <w:rFonts w:ascii="Times New Roman" w:hAnsi="Times New Roman" w:cs="Times New Roman"/>
          <w:sz w:val="24"/>
          <w:szCs w:val="24"/>
        </w:rPr>
        <w:t xml:space="preserve"> More so, all-flash arrays are innovating with fast data reduction, greater density, and new technology. The use of scale-out flash storage with automated archiving,</w:t>
      </w:r>
      <w:r w:rsidR="00694873" w:rsidRPr="00850D08">
        <w:rPr>
          <w:rFonts w:ascii="Times New Roman" w:hAnsi="Times New Roman" w:cs="Times New Roman"/>
          <w:sz w:val="24"/>
          <w:szCs w:val="24"/>
        </w:rPr>
        <w:t xml:space="preserve"> seamless tiering and more features is currently trending</w:t>
      </w:r>
      <w:r w:rsidR="00DA27E9" w:rsidRPr="00850D08">
        <w:rPr>
          <w:rFonts w:ascii="Times New Roman" w:hAnsi="Times New Roman" w:cs="Times New Roman"/>
          <w:color w:val="222222"/>
          <w:sz w:val="24"/>
          <w:szCs w:val="24"/>
          <w:shd w:val="clear" w:color="auto" w:fill="FFFFFF"/>
        </w:rPr>
        <w:t xml:space="preserve"> (</w:t>
      </w:r>
      <w:r w:rsidR="00DA27E9" w:rsidRPr="00850D08">
        <w:rPr>
          <w:rFonts w:ascii="Times New Roman" w:hAnsi="Times New Roman" w:cs="Times New Roman"/>
          <w:sz w:val="24"/>
          <w:szCs w:val="24"/>
        </w:rPr>
        <w:t>Bughin &amp; Chui &amp; Manyika, 2010)</w:t>
      </w:r>
      <w:r w:rsidR="00694873" w:rsidRPr="00850D08">
        <w:rPr>
          <w:rFonts w:ascii="Times New Roman" w:hAnsi="Times New Roman" w:cs="Times New Roman"/>
          <w:sz w:val="24"/>
          <w:szCs w:val="24"/>
        </w:rPr>
        <w:t>.</w:t>
      </w:r>
    </w:p>
    <w:p w:rsidR="009A5F62" w:rsidRDefault="009A5F62" w:rsidP="00850D08">
      <w:pPr>
        <w:spacing w:line="480" w:lineRule="auto"/>
        <w:jc w:val="both"/>
        <w:rPr>
          <w:rFonts w:ascii="Times New Roman" w:hAnsi="Times New Roman" w:cs="Times New Roman"/>
          <w:b/>
          <w:sz w:val="24"/>
          <w:szCs w:val="24"/>
        </w:rPr>
      </w:pPr>
    </w:p>
    <w:p w:rsidR="00B44939" w:rsidRPr="009A5F62" w:rsidRDefault="003C2FAD" w:rsidP="00850D08">
      <w:pPr>
        <w:spacing w:line="480" w:lineRule="auto"/>
        <w:jc w:val="both"/>
        <w:rPr>
          <w:rFonts w:ascii="Times New Roman" w:hAnsi="Times New Roman" w:cs="Times New Roman"/>
          <w:b/>
          <w:sz w:val="24"/>
          <w:szCs w:val="24"/>
        </w:rPr>
      </w:pPr>
      <w:r w:rsidRPr="009A5F62">
        <w:rPr>
          <w:rFonts w:ascii="Times New Roman" w:hAnsi="Times New Roman" w:cs="Times New Roman"/>
          <w:b/>
          <w:sz w:val="24"/>
          <w:szCs w:val="24"/>
        </w:rPr>
        <w:lastRenderedPageBreak/>
        <w:t>The increase use of the Internet of Things</w:t>
      </w:r>
    </w:p>
    <w:p w:rsidR="00B44939"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 xml:space="preserve">The </w:t>
      </w:r>
      <w:r w:rsidRPr="00850D08">
        <w:rPr>
          <w:rFonts w:ascii="Times New Roman" w:hAnsi="Times New Roman" w:cs="Times New Roman"/>
          <w:sz w:val="24"/>
          <w:szCs w:val="24"/>
        </w:rPr>
        <w:t>Internet of Things (IoT) might be considered to be one the most disruptive technology trends observed in the data management space. As the Internet of Things becomes global, the effects of the hyper-connected universe can be seen. Since IoT produces vast a</w:t>
      </w:r>
      <w:r w:rsidRPr="00850D08">
        <w:rPr>
          <w:rFonts w:ascii="Times New Roman" w:hAnsi="Times New Roman" w:cs="Times New Roman"/>
          <w:sz w:val="24"/>
          <w:szCs w:val="24"/>
        </w:rPr>
        <w:t xml:space="preserve">mounts of data, </w:t>
      </w:r>
      <w:r w:rsidR="00C40C9A" w:rsidRPr="00850D08">
        <w:rPr>
          <w:rFonts w:ascii="Times New Roman" w:hAnsi="Times New Roman" w:cs="Times New Roman"/>
          <w:sz w:val="24"/>
          <w:szCs w:val="24"/>
        </w:rPr>
        <w:t>these sources</w:t>
      </w:r>
      <w:r w:rsidRPr="00850D08">
        <w:rPr>
          <w:rFonts w:ascii="Times New Roman" w:hAnsi="Times New Roman" w:cs="Times New Roman"/>
          <w:sz w:val="24"/>
          <w:szCs w:val="24"/>
        </w:rPr>
        <w:t xml:space="preserve"> will potentially offer non-traditional information such as audio and video that can be incorporated to promote quality insights.</w:t>
      </w:r>
      <w:r w:rsidR="00C40C9A" w:rsidRPr="00850D08">
        <w:rPr>
          <w:rFonts w:ascii="Times New Roman" w:hAnsi="Times New Roman" w:cs="Times New Roman"/>
          <w:sz w:val="24"/>
          <w:szCs w:val="24"/>
        </w:rPr>
        <w:t xml:space="preserve"> In spite of the form, an organization must analyze the data in tandem with multiple sources to provide value. Therefore, when implemented </w:t>
      </w:r>
      <w:r w:rsidR="003C2213" w:rsidRPr="00850D08">
        <w:rPr>
          <w:rFonts w:ascii="Times New Roman" w:hAnsi="Times New Roman" w:cs="Times New Roman"/>
          <w:sz w:val="24"/>
          <w:szCs w:val="24"/>
        </w:rPr>
        <w:t>correctly, Internet of Things offers institutions or companies exceptional opportunities to</w:t>
      </w:r>
      <w:r w:rsidR="00EC0D19" w:rsidRPr="00850D08">
        <w:rPr>
          <w:rFonts w:ascii="Times New Roman" w:hAnsi="Times New Roman" w:cs="Times New Roman"/>
          <w:sz w:val="24"/>
          <w:szCs w:val="24"/>
        </w:rPr>
        <w:t xml:space="preserve"> optimize energy, labor, and other resources;</w:t>
      </w:r>
      <w:r w:rsidR="003C2213" w:rsidRPr="00850D08">
        <w:rPr>
          <w:rFonts w:ascii="Times New Roman" w:hAnsi="Times New Roman" w:cs="Times New Roman"/>
          <w:sz w:val="24"/>
          <w:szCs w:val="24"/>
        </w:rPr>
        <w:t xml:space="preserve"> drive </w:t>
      </w:r>
      <w:r w:rsidR="00EC0D19" w:rsidRPr="00850D08">
        <w:rPr>
          <w:rFonts w:ascii="Times New Roman" w:hAnsi="Times New Roman" w:cs="Times New Roman"/>
          <w:sz w:val="24"/>
          <w:szCs w:val="24"/>
        </w:rPr>
        <w:t>efficiencies; function more competitively; and cut costs.</w:t>
      </w:r>
    </w:p>
    <w:p w:rsidR="00FE513F"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 xml:space="preserve">Henceforth, more industries will aggressively embrace IoT. We will begin to see more satellite and drone data integrated with other operational and IoT data to </w:t>
      </w:r>
      <w:r w:rsidRPr="00850D08">
        <w:rPr>
          <w:rFonts w:ascii="Times New Roman" w:hAnsi="Times New Roman" w:cs="Times New Roman"/>
          <w:sz w:val="24"/>
          <w:szCs w:val="24"/>
        </w:rPr>
        <w:t>make more granular insights and signatures. The combination of IoT and big data will continue to present opportunities for an organization to analyze and blend even vast datasets for additional insights through the use of artificial intelligence</w:t>
      </w:r>
      <w:r w:rsidR="00DA27E9" w:rsidRPr="00850D08">
        <w:rPr>
          <w:rFonts w:ascii="Times New Roman" w:hAnsi="Times New Roman" w:cs="Times New Roman"/>
          <w:color w:val="222222"/>
          <w:sz w:val="24"/>
          <w:szCs w:val="24"/>
          <w:shd w:val="clear" w:color="auto" w:fill="FFFFFF"/>
        </w:rPr>
        <w:t xml:space="preserve"> (</w:t>
      </w:r>
      <w:r w:rsidR="00DA27E9" w:rsidRPr="00850D08">
        <w:rPr>
          <w:rFonts w:ascii="Times New Roman" w:hAnsi="Times New Roman" w:cs="Times New Roman"/>
          <w:sz w:val="24"/>
          <w:szCs w:val="24"/>
        </w:rPr>
        <w:t>Foster &amp; Kesselman, 2003)</w:t>
      </w:r>
      <w:r w:rsidRPr="00850D08">
        <w:rPr>
          <w:rFonts w:ascii="Times New Roman" w:hAnsi="Times New Roman" w:cs="Times New Roman"/>
          <w:sz w:val="24"/>
          <w:szCs w:val="24"/>
        </w:rPr>
        <w:t>.</w:t>
      </w:r>
    </w:p>
    <w:p w:rsidR="00126825"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 xml:space="preserve">Another facet of the Internet of Things will be the use of real-time response to IoT sensors. The degree in which a company can consume data from many IoT sensors can set the difference between running blind and acquiring good </w:t>
      </w:r>
      <w:r w:rsidRPr="00850D08">
        <w:rPr>
          <w:rFonts w:ascii="Times New Roman" w:hAnsi="Times New Roman" w:cs="Times New Roman"/>
          <w:sz w:val="24"/>
          <w:szCs w:val="24"/>
        </w:rPr>
        <w:t>situational awareness. The traditional processes of serial batch</w:t>
      </w:r>
      <w:r w:rsidR="00E455D9">
        <w:rPr>
          <w:rFonts w:ascii="Times New Roman" w:hAnsi="Times New Roman" w:cs="Times New Roman"/>
          <w:sz w:val="24"/>
          <w:szCs w:val="24"/>
        </w:rPr>
        <w:t xml:space="preserve"> that </w:t>
      </w:r>
      <w:r w:rsidR="00E455D9" w:rsidRPr="00850D08">
        <w:rPr>
          <w:rFonts w:ascii="Times New Roman" w:hAnsi="Times New Roman" w:cs="Times New Roman"/>
          <w:sz w:val="24"/>
          <w:szCs w:val="24"/>
        </w:rPr>
        <w:t>initially</w:t>
      </w:r>
      <w:r w:rsidRPr="00850D08">
        <w:rPr>
          <w:rFonts w:ascii="Times New Roman" w:hAnsi="Times New Roman" w:cs="Times New Roman"/>
          <w:sz w:val="24"/>
          <w:szCs w:val="24"/>
        </w:rPr>
        <w:t xml:space="preserve"> were preferred to collect remote sensing data centrally </w:t>
      </w:r>
      <w:bookmarkStart w:id="0" w:name="_GoBack"/>
      <w:bookmarkEnd w:id="0"/>
      <w:r w:rsidR="00E455D9" w:rsidRPr="00850D08">
        <w:rPr>
          <w:rFonts w:ascii="Times New Roman" w:hAnsi="Times New Roman" w:cs="Times New Roman"/>
          <w:sz w:val="24"/>
          <w:szCs w:val="24"/>
        </w:rPr>
        <w:t>have</w:t>
      </w:r>
      <w:r w:rsidRPr="00850D08">
        <w:rPr>
          <w:rFonts w:ascii="Times New Roman" w:hAnsi="Times New Roman" w:cs="Times New Roman"/>
          <w:sz w:val="24"/>
          <w:szCs w:val="24"/>
        </w:rPr>
        <w:t xml:space="preserve"> proven to be utterly inadequate.</w:t>
      </w:r>
      <w:r w:rsidR="00FA709F" w:rsidRPr="00850D08">
        <w:rPr>
          <w:rFonts w:ascii="Times New Roman" w:hAnsi="Times New Roman" w:cs="Times New Roman"/>
          <w:sz w:val="24"/>
          <w:szCs w:val="24"/>
        </w:rPr>
        <w:t xml:space="preserve"> </w:t>
      </w:r>
      <w:r w:rsidR="007C6BCD" w:rsidRPr="00850D08">
        <w:rPr>
          <w:rFonts w:ascii="Times New Roman" w:hAnsi="Times New Roman" w:cs="Times New Roman"/>
          <w:sz w:val="24"/>
          <w:szCs w:val="24"/>
        </w:rPr>
        <w:t>Thus, it</w:t>
      </w:r>
      <w:r w:rsidR="00FA709F" w:rsidRPr="00850D08">
        <w:rPr>
          <w:rFonts w:ascii="Times New Roman" w:hAnsi="Times New Roman" w:cs="Times New Roman"/>
          <w:sz w:val="24"/>
          <w:szCs w:val="24"/>
        </w:rPr>
        <w:t xml:space="preserve"> is </w:t>
      </w:r>
      <w:r w:rsidR="007C6BCD" w:rsidRPr="00850D08">
        <w:rPr>
          <w:rFonts w:ascii="Times New Roman" w:hAnsi="Times New Roman" w:cs="Times New Roman"/>
          <w:sz w:val="24"/>
          <w:szCs w:val="24"/>
        </w:rPr>
        <w:t>through parallel</w:t>
      </w:r>
      <w:r w:rsidR="00FA709F" w:rsidRPr="00850D08">
        <w:rPr>
          <w:rFonts w:ascii="Times New Roman" w:hAnsi="Times New Roman" w:cs="Times New Roman"/>
          <w:sz w:val="24"/>
          <w:szCs w:val="24"/>
        </w:rPr>
        <w:t xml:space="preserve"> real-time data access can an organization keep abreast with high-fidelity </w:t>
      </w:r>
      <w:r w:rsidR="005C09FC" w:rsidRPr="00850D08">
        <w:rPr>
          <w:rFonts w:ascii="Times New Roman" w:hAnsi="Times New Roman" w:cs="Times New Roman"/>
          <w:sz w:val="24"/>
          <w:szCs w:val="24"/>
        </w:rPr>
        <w:t xml:space="preserve">inputs from superior </w:t>
      </w:r>
      <w:r w:rsidR="007C6BCD" w:rsidRPr="00850D08">
        <w:rPr>
          <w:rFonts w:ascii="Times New Roman" w:hAnsi="Times New Roman" w:cs="Times New Roman"/>
          <w:sz w:val="24"/>
          <w:szCs w:val="24"/>
        </w:rPr>
        <w:t>devices</w:t>
      </w:r>
      <w:r w:rsidR="005C09FC" w:rsidRPr="00850D08">
        <w:rPr>
          <w:rFonts w:ascii="Times New Roman" w:hAnsi="Times New Roman" w:cs="Times New Roman"/>
          <w:sz w:val="24"/>
          <w:szCs w:val="24"/>
        </w:rPr>
        <w:t xml:space="preserve"> and can quickly react to thwart threats and bypass malfunctions.</w:t>
      </w:r>
    </w:p>
    <w:p w:rsidR="009A5F62" w:rsidRDefault="009A5F62" w:rsidP="00850D08">
      <w:pPr>
        <w:spacing w:line="480" w:lineRule="auto"/>
        <w:jc w:val="both"/>
        <w:rPr>
          <w:rFonts w:ascii="Times New Roman" w:hAnsi="Times New Roman" w:cs="Times New Roman"/>
          <w:b/>
          <w:sz w:val="24"/>
          <w:szCs w:val="24"/>
        </w:rPr>
      </w:pPr>
    </w:p>
    <w:p w:rsidR="00EF550A" w:rsidRPr="009A5F62" w:rsidRDefault="003C2FAD" w:rsidP="00850D08">
      <w:pPr>
        <w:spacing w:line="480" w:lineRule="auto"/>
        <w:jc w:val="both"/>
        <w:rPr>
          <w:rFonts w:ascii="Times New Roman" w:hAnsi="Times New Roman" w:cs="Times New Roman"/>
          <w:b/>
          <w:sz w:val="24"/>
          <w:szCs w:val="24"/>
        </w:rPr>
      </w:pPr>
      <w:r w:rsidRPr="009A5F62">
        <w:rPr>
          <w:rFonts w:ascii="Times New Roman" w:hAnsi="Times New Roman" w:cs="Times New Roman"/>
          <w:b/>
          <w:sz w:val="24"/>
          <w:szCs w:val="24"/>
        </w:rPr>
        <w:t>Location intelligence platforms</w:t>
      </w:r>
    </w:p>
    <w:p w:rsidR="00EF550A"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Location intelligence platforms have the most profound effect on data-driven organizations. It is b</w:t>
      </w:r>
      <w:r w:rsidRPr="00850D08">
        <w:rPr>
          <w:rFonts w:ascii="Times New Roman" w:hAnsi="Times New Roman" w:cs="Times New Roman"/>
          <w:sz w:val="24"/>
          <w:szCs w:val="24"/>
        </w:rPr>
        <w:t>ecause location intelligence holds enormous potential for better comprehension of customer requirements. Such platforms are constructed to visualize and analyze location data and allow a business analyst to obtain insights.</w:t>
      </w: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9A5F62" w:rsidRDefault="009A5F62" w:rsidP="009A5F62">
      <w:pPr>
        <w:spacing w:line="480" w:lineRule="auto"/>
        <w:jc w:val="center"/>
        <w:rPr>
          <w:rFonts w:ascii="Times New Roman" w:hAnsi="Times New Roman" w:cs="Times New Roman"/>
          <w:sz w:val="24"/>
          <w:szCs w:val="24"/>
        </w:rPr>
      </w:pPr>
    </w:p>
    <w:p w:rsidR="00EF550A" w:rsidRPr="00850D08" w:rsidRDefault="003C2FAD" w:rsidP="009A5F62">
      <w:pPr>
        <w:spacing w:line="480" w:lineRule="auto"/>
        <w:jc w:val="center"/>
        <w:rPr>
          <w:rFonts w:ascii="Times New Roman" w:hAnsi="Times New Roman" w:cs="Times New Roman"/>
          <w:sz w:val="24"/>
          <w:szCs w:val="24"/>
        </w:rPr>
      </w:pPr>
      <w:r w:rsidRPr="00850D08">
        <w:rPr>
          <w:rFonts w:ascii="Times New Roman" w:hAnsi="Times New Roman" w:cs="Times New Roman"/>
          <w:sz w:val="24"/>
          <w:szCs w:val="24"/>
        </w:rPr>
        <w:t>REFERENCES</w:t>
      </w:r>
    </w:p>
    <w:p w:rsidR="00DA27E9"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Bughin, J., Chui, M., &amp; Manyika, J. (2010). Clouds, big data, and smart assets: Ten tech-enabled business trends to watch. </w:t>
      </w:r>
      <w:r w:rsidRPr="00850D08">
        <w:rPr>
          <w:rFonts w:ascii="Times New Roman" w:hAnsi="Times New Roman" w:cs="Times New Roman"/>
          <w:i/>
          <w:iCs/>
          <w:sz w:val="24"/>
          <w:szCs w:val="24"/>
        </w:rPr>
        <w:t>McKinsey Quarterly</w:t>
      </w:r>
      <w:r w:rsidRPr="00850D08">
        <w:rPr>
          <w:rFonts w:ascii="Times New Roman" w:hAnsi="Times New Roman" w:cs="Times New Roman"/>
          <w:sz w:val="24"/>
          <w:szCs w:val="24"/>
        </w:rPr>
        <w:t>, </w:t>
      </w:r>
      <w:r w:rsidRPr="00850D08">
        <w:rPr>
          <w:rFonts w:ascii="Times New Roman" w:hAnsi="Times New Roman" w:cs="Times New Roman"/>
          <w:i/>
          <w:iCs/>
          <w:sz w:val="24"/>
          <w:szCs w:val="24"/>
        </w:rPr>
        <w:t>56</w:t>
      </w:r>
      <w:r w:rsidRPr="00850D08">
        <w:rPr>
          <w:rFonts w:ascii="Times New Roman" w:hAnsi="Times New Roman" w:cs="Times New Roman"/>
          <w:sz w:val="24"/>
          <w:szCs w:val="24"/>
        </w:rPr>
        <w:t>(1), 75-86.</w:t>
      </w:r>
    </w:p>
    <w:p w:rsidR="00EF550A"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O'Brien, J. A., &amp; Marakas, G. M. (2005). </w:t>
      </w:r>
      <w:r w:rsidRPr="00850D08">
        <w:rPr>
          <w:rFonts w:ascii="Times New Roman" w:hAnsi="Times New Roman" w:cs="Times New Roman"/>
          <w:i/>
          <w:iCs/>
          <w:sz w:val="24"/>
          <w:szCs w:val="24"/>
        </w:rPr>
        <w:t>Introduction to information systems</w:t>
      </w:r>
      <w:r w:rsidRPr="00850D08">
        <w:rPr>
          <w:rFonts w:ascii="Times New Roman" w:hAnsi="Times New Roman" w:cs="Times New Roman"/>
          <w:sz w:val="24"/>
          <w:szCs w:val="24"/>
        </w:rPr>
        <w:t> (Vo</w:t>
      </w:r>
      <w:r w:rsidRPr="00850D08">
        <w:rPr>
          <w:rFonts w:ascii="Times New Roman" w:hAnsi="Times New Roman" w:cs="Times New Roman"/>
          <w:sz w:val="24"/>
          <w:szCs w:val="24"/>
        </w:rPr>
        <w:t>l. 13). New York City, USA: McGraw-Hill/Irwin.</w:t>
      </w:r>
    </w:p>
    <w:p w:rsidR="00DA27E9" w:rsidRPr="00850D08" w:rsidRDefault="003C2FAD" w:rsidP="009A5F62">
      <w:pPr>
        <w:spacing w:line="480" w:lineRule="auto"/>
        <w:ind w:firstLine="720"/>
        <w:jc w:val="both"/>
        <w:rPr>
          <w:rFonts w:ascii="Times New Roman" w:hAnsi="Times New Roman" w:cs="Times New Roman"/>
          <w:sz w:val="24"/>
          <w:szCs w:val="24"/>
        </w:rPr>
      </w:pPr>
      <w:r w:rsidRPr="00850D08">
        <w:rPr>
          <w:rFonts w:ascii="Times New Roman" w:hAnsi="Times New Roman" w:cs="Times New Roman"/>
          <w:sz w:val="24"/>
          <w:szCs w:val="24"/>
        </w:rPr>
        <w:t>Foster, I., &amp; Kesselman, C. (Eds.). (2003). </w:t>
      </w:r>
      <w:r w:rsidRPr="00850D08">
        <w:rPr>
          <w:rFonts w:ascii="Times New Roman" w:hAnsi="Times New Roman" w:cs="Times New Roman"/>
          <w:i/>
          <w:iCs/>
          <w:sz w:val="24"/>
          <w:szCs w:val="24"/>
        </w:rPr>
        <w:t>The Grid 2: Blueprint for new computing infrastructure</w:t>
      </w:r>
      <w:r w:rsidRPr="00850D08">
        <w:rPr>
          <w:rFonts w:ascii="Times New Roman" w:hAnsi="Times New Roman" w:cs="Times New Roman"/>
          <w:sz w:val="24"/>
          <w:szCs w:val="24"/>
        </w:rPr>
        <w:t>. Elsevier.</w:t>
      </w:r>
    </w:p>
    <w:sectPr w:rsidR="00DA27E9" w:rsidRPr="00850D08" w:rsidSect="00850D08">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6A3AA0A" w15:done="0"/>
  <w15:commentEx w15:paraId="62EFD744" w15:done="0"/>
  <w15:commentEx w15:paraId="33BA57ED" w15:done="0"/>
  <w15:commentEx w15:paraId="1556AE35" w15:done="0"/>
  <w15:commentEx w15:paraId="50330F08" w15:done="0"/>
  <w15:commentEx w15:paraId="5CC30BF3" w15:done="0"/>
  <w15:commentEx w15:paraId="5B43F92E" w15:done="0"/>
  <w15:commentEx w15:paraId="24350BEA" w15:done="0"/>
  <w15:commentEx w15:paraId="5BD76688" w15:done="0"/>
  <w15:commentEx w15:paraId="2DD903D8" w15:done="0"/>
  <w15:commentEx w15:paraId="750D8573" w15:done="0"/>
  <w15:commentEx w15:paraId="6E3BEF22" w15:done="0"/>
  <w15:commentEx w15:paraId="4BCA2C5F" w15:done="0"/>
  <w15:commentEx w15:paraId="55ABAB81" w15:done="0"/>
  <w15:commentEx w15:paraId="1A95B0CC" w15:done="0"/>
  <w15:commentEx w15:paraId="3C76F880" w15:done="0"/>
  <w15:commentEx w15:paraId="6F8EC5E6" w15:done="0"/>
  <w15:commentEx w15:paraId="0E9F1F4F" w15:done="0"/>
  <w15:commentEx w15:paraId="2694D01C" w15:done="0"/>
  <w15:commentEx w15:paraId="7881B4FE" w15:done="0"/>
  <w15:commentEx w15:paraId="6C0BD179" w15:done="0"/>
  <w15:commentEx w15:paraId="62D3F3DF" w15:done="0"/>
  <w15:commentEx w15:paraId="768D9C18" w15:done="0"/>
  <w15:commentEx w15:paraId="7D421E70" w15:done="0"/>
  <w15:commentEx w15:paraId="7FFEEC76" w15:done="0"/>
  <w15:commentEx w15:paraId="583844AF" w15:done="0"/>
  <w15:commentEx w15:paraId="08DDFB2C" w15:done="0"/>
  <w15:commentEx w15:paraId="5788DB6F" w15:done="0"/>
  <w15:commentEx w15:paraId="6F5C4496" w15:done="0"/>
  <w15:commentEx w15:paraId="72E0DF75" w15:done="0"/>
  <w15:commentEx w15:paraId="6E7E9068" w15:done="0"/>
  <w15:commentEx w15:paraId="25EF80AD" w15:done="0"/>
  <w15:commentEx w15:paraId="34E406C3" w15:done="0"/>
  <w15:commentEx w15:paraId="389E1A21" w15:done="0"/>
  <w15:commentEx w15:paraId="52FDE67F" w15:done="0"/>
  <w15:commentEx w15:paraId="5625C51C" w15:done="0"/>
  <w15:commentEx w15:paraId="4C893D10" w15:done="0"/>
  <w15:commentEx w15:paraId="501F2A43" w15:done="0"/>
  <w15:commentEx w15:paraId="358BE17F" w15:done="0"/>
  <w15:commentEx w15:paraId="345BA4CC" w15:done="0"/>
  <w15:commentEx w15:paraId="75D0B35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FAD" w:rsidRDefault="003C2FAD">
      <w:pPr>
        <w:spacing w:after="0" w:line="240" w:lineRule="auto"/>
      </w:pPr>
      <w:r>
        <w:separator/>
      </w:r>
    </w:p>
  </w:endnote>
  <w:endnote w:type="continuationSeparator" w:id="0">
    <w:p w:rsidR="003C2FAD" w:rsidRDefault="003C2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FAD" w:rsidRDefault="003C2FAD">
      <w:pPr>
        <w:spacing w:after="0" w:line="240" w:lineRule="auto"/>
      </w:pPr>
      <w:r>
        <w:separator/>
      </w:r>
    </w:p>
  </w:footnote>
  <w:footnote w:type="continuationSeparator" w:id="0">
    <w:p w:rsidR="003C2FAD" w:rsidRDefault="003C2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6423431"/>
      <w:docPartObj>
        <w:docPartGallery w:val="Page Numbers (Top of Page)"/>
        <w:docPartUnique/>
      </w:docPartObj>
    </w:sdtPr>
    <w:sdtEndPr>
      <w:rPr>
        <w:noProof/>
      </w:rPr>
    </w:sdtEndPr>
    <w:sdtContent>
      <w:p w:rsidR="00850D08" w:rsidRPr="00850D08" w:rsidRDefault="003C2FAD">
        <w:pPr>
          <w:pStyle w:val="Header"/>
          <w:jc w:val="right"/>
          <w:rPr>
            <w:rFonts w:ascii="Times New Roman" w:hAnsi="Times New Roman" w:cs="Times New Roman"/>
            <w:sz w:val="24"/>
            <w:szCs w:val="24"/>
          </w:rPr>
        </w:pPr>
        <w:r w:rsidRPr="00850D08">
          <w:rPr>
            <w:rFonts w:ascii="Times New Roman" w:hAnsi="Times New Roman" w:cs="Times New Roman"/>
            <w:sz w:val="24"/>
            <w:szCs w:val="24"/>
          </w:rPr>
          <w:t xml:space="preserve">TECHNOLOGY TRENDS IN DATA </w:t>
        </w:r>
        <w:r w:rsidRPr="00850D08">
          <w:rPr>
            <w:rFonts w:ascii="Times New Roman" w:hAnsi="Times New Roman" w:cs="Times New Roman"/>
            <w:sz w:val="24"/>
            <w:szCs w:val="24"/>
          </w:rPr>
          <w:t>MANAGEMENT</w:t>
        </w:r>
        <w:r>
          <w:rPr>
            <w:rFonts w:ascii="Times New Roman" w:hAnsi="Times New Roman" w:cs="Times New Roman"/>
            <w:sz w:val="24"/>
            <w:szCs w:val="24"/>
          </w:rPr>
          <w:t xml:space="preserve">                                                            </w:t>
        </w:r>
        <w:r w:rsidRPr="00850D08">
          <w:rPr>
            <w:rFonts w:ascii="Times New Roman" w:hAnsi="Times New Roman" w:cs="Times New Roman"/>
            <w:sz w:val="24"/>
            <w:szCs w:val="24"/>
          </w:rPr>
          <w:t xml:space="preserve"> </w:t>
        </w:r>
        <w:r w:rsidRPr="00850D08">
          <w:rPr>
            <w:rFonts w:ascii="Times New Roman" w:hAnsi="Times New Roman" w:cs="Times New Roman"/>
            <w:sz w:val="24"/>
            <w:szCs w:val="24"/>
          </w:rPr>
          <w:fldChar w:fldCharType="begin"/>
        </w:r>
        <w:r w:rsidRPr="00850D08">
          <w:rPr>
            <w:rFonts w:ascii="Times New Roman" w:hAnsi="Times New Roman" w:cs="Times New Roman"/>
            <w:sz w:val="24"/>
            <w:szCs w:val="24"/>
          </w:rPr>
          <w:instrText xml:space="preserve"> PAGE   \* MERGEFORMAT </w:instrText>
        </w:r>
        <w:r w:rsidRPr="00850D08">
          <w:rPr>
            <w:rFonts w:ascii="Times New Roman" w:hAnsi="Times New Roman" w:cs="Times New Roman"/>
            <w:sz w:val="24"/>
            <w:szCs w:val="24"/>
          </w:rPr>
          <w:fldChar w:fldCharType="separate"/>
        </w:r>
        <w:r w:rsidR="00E455D9">
          <w:rPr>
            <w:rFonts w:ascii="Times New Roman" w:hAnsi="Times New Roman" w:cs="Times New Roman"/>
            <w:noProof/>
            <w:sz w:val="24"/>
            <w:szCs w:val="24"/>
          </w:rPr>
          <w:t>3</w:t>
        </w:r>
        <w:r w:rsidRPr="00850D08">
          <w:rPr>
            <w:rFonts w:ascii="Times New Roman" w:hAnsi="Times New Roman" w:cs="Times New Roman"/>
            <w:noProof/>
            <w:sz w:val="24"/>
            <w:szCs w:val="24"/>
          </w:rPr>
          <w:fldChar w:fldCharType="end"/>
        </w:r>
      </w:p>
    </w:sdtContent>
  </w:sdt>
  <w:p w:rsidR="00850D08" w:rsidRPr="00850D08" w:rsidRDefault="00850D0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D08" w:rsidRPr="009A5F62" w:rsidRDefault="003C2FAD">
    <w:pPr>
      <w:pStyle w:val="Header"/>
      <w:rPr>
        <w:rFonts w:ascii="Times New Roman" w:hAnsi="Times New Roman" w:cs="Times New Roman"/>
        <w:sz w:val="24"/>
        <w:szCs w:val="24"/>
      </w:rPr>
    </w:pPr>
    <w:r w:rsidRPr="009A5F62">
      <w:rPr>
        <w:rFonts w:ascii="Times New Roman" w:hAnsi="Times New Roman" w:cs="Times New Roman"/>
        <w:sz w:val="24"/>
        <w:szCs w:val="24"/>
      </w:rPr>
      <w:t xml:space="preserve">Running </w:t>
    </w:r>
    <w:r w:rsidR="009A5F62" w:rsidRPr="009A5F62">
      <w:rPr>
        <w:rFonts w:ascii="Times New Roman" w:hAnsi="Times New Roman" w:cs="Times New Roman"/>
        <w:sz w:val="24"/>
        <w:szCs w:val="24"/>
      </w:rPr>
      <w:t>Head: TECHNOLOGY</w:t>
    </w:r>
    <w:r w:rsidRPr="009A5F62">
      <w:rPr>
        <w:rFonts w:ascii="Times New Roman" w:hAnsi="Times New Roman" w:cs="Times New Roman"/>
        <w:sz w:val="24"/>
        <w:szCs w:val="24"/>
      </w:rPr>
      <w:t xml:space="preserve"> T</w:t>
    </w:r>
    <w:r w:rsidR="009A5F62" w:rsidRPr="009A5F62">
      <w:rPr>
        <w:rFonts w:ascii="Times New Roman" w:hAnsi="Times New Roman" w:cs="Times New Roman"/>
        <w:sz w:val="24"/>
        <w:szCs w:val="24"/>
      </w:rPr>
      <w:t>RENDS IN DATA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DF8"/>
    <w:rsid w:val="00072190"/>
    <w:rsid w:val="000E26E8"/>
    <w:rsid w:val="00126825"/>
    <w:rsid w:val="00204AA6"/>
    <w:rsid w:val="0028477B"/>
    <w:rsid w:val="002C45B1"/>
    <w:rsid w:val="0036722C"/>
    <w:rsid w:val="003C2213"/>
    <w:rsid w:val="003C2FAD"/>
    <w:rsid w:val="003E4ACC"/>
    <w:rsid w:val="004969C6"/>
    <w:rsid w:val="005C09FC"/>
    <w:rsid w:val="00617E5A"/>
    <w:rsid w:val="00694873"/>
    <w:rsid w:val="007C6BCD"/>
    <w:rsid w:val="00802FFF"/>
    <w:rsid w:val="00850D08"/>
    <w:rsid w:val="008D2532"/>
    <w:rsid w:val="00971245"/>
    <w:rsid w:val="009A5F62"/>
    <w:rsid w:val="00B44939"/>
    <w:rsid w:val="00BA03C7"/>
    <w:rsid w:val="00BA4484"/>
    <w:rsid w:val="00C25F8A"/>
    <w:rsid w:val="00C40C9A"/>
    <w:rsid w:val="00CB264A"/>
    <w:rsid w:val="00CC6EF4"/>
    <w:rsid w:val="00DA27E9"/>
    <w:rsid w:val="00E455D9"/>
    <w:rsid w:val="00EC0D19"/>
    <w:rsid w:val="00EF550A"/>
    <w:rsid w:val="00F14DF8"/>
    <w:rsid w:val="00FA709F"/>
    <w:rsid w:val="00FC1795"/>
    <w:rsid w:val="00FE513F"/>
    <w:rsid w:val="00FE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D08"/>
  </w:style>
  <w:style w:type="paragraph" w:styleId="Footer">
    <w:name w:val="footer"/>
    <w:basedOn w:val="Normal"/>
    <w:link w:val="FooterChar"/>
    <w:uiPriority w:val="99"/>
    <w:unhideWhenUsed/>
    <w:rsid w:val="00850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D0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5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2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D08"/>
  </w:style>
  <w:style w:type="paragraph" w:styleId="Footer">
    <w:name w:val="footer"/>
    <w:basedOn w:val="Normal"/>
    <w:link w:val="FooterChar"/>
    <w:uiPriority w:val="99"/>
    <w:unhideWhenUsed/>
    <w:rsid w:val="00850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D0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5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2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26</cp:revision>
  <dcterms:created xsi:type="dcterms:W3CDTF">2018-03-28T07:24:00Z</dcterms:created>
  <dcterms:modified xsi:type="dcterms:W3CDTF">2018-03-28T10:14:00Z</dcterms:modified>
</cp:coreProperties>
</file>